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047BAB19" w:rsidR="00BC4A9C" w:rsidRDefault="00BC4A9C">
      <w:r>
        <w:t>KLASA:</w:t>
      </w:r>
      <w:r w:rsidR="00D52ABB">
        <w:t>112-01/2</w:t>
      </w:r>
      <w:r w:rsidR="001A2247">
        <w:t>3</w:t>
      </w:r>
      <w:r w:rsidR="00D52ABB">
        <w:t>-01</w:t>
      </w:r>
      <w:r w:rsidR="00B13D73">
        <w:t>/</w:t>
      </w:r>
    </w:p>
    <w:p w14:paraId="5A6E9607" w14:textId="3626AB05" w:rsidR="00BC4A9C" w:rsidRDefault="00BC4A9C">
      <w:r>
        <w:t>URBROJ:2177-</w:t>
      </w:r>
      <w:r w:rsidR="00EF61BC">
        <w:t>2</w:t>
      </w:r>
      <w:r>
        <w:t>1-2</w:t>
      </w:r>
      <w:r w:rsidR="001A2247">
        <w:t>4</w:t>
      </w:r>
      <w:r w:rsidR="007B5F32">
        <w:t>-</w:t>
      </w:r>
      <w:r w:rsidR="00EF61BC">
        <w:t>2</w:t>
      </w:r>
    </w:p>
    <w:p w14:paraId="1D38C596" w14:textId="6B8CB4B1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1A2247">
        <w:t>8</w:t>
      </w:r>
      <w:r w:rsidR="00BC4A9C">
        <w:t>.1.202</w:t>
      </w:r>
      <w:r w:rsidR="001A2247">
        <w:t>4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738846FD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1A2247">
        <w:rPr>
          <w:i/>
          <w:iCs/>
        </w:rPr>
        <w:t xml:space="preserve">stručni suradnik edukator - </w:t>
      </w:r>
      <w:proofErr w:type="spellStart"/>
      <w:r w:rsidR="001A2247">
        <w:rPr>
          <w:i/>
          <w:iCs/>
        </w:rPr>
        <w:t>rehabilitator</w:t>
      </w:r>
      <w:proofErr w:type="spellEnd"/>
    </w:p>
    <w:p w14:paraId="64DAEE07" w14:textId="33C2F8FB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KLASA:602-02/23-01/126</w:t>
      </w:r>
      <w:r w:rsidRPr="001A2247">
        <w:rPr>
          <w:rFonts w:ascii="Arial" w:hAnsi="Arial" w:cs="Arial"/>
          <w:i/>
          <w:sz w:val="24"/>
          <w:szCs w:val="24"/>
        </w:rPr>
        <w:t xml:space="preserve">, </w:t>
      </w:r>
      <w:r w:rsidRPr="001A2247">
        <w:rPr>
          <w:rFonts w:ascii="Arial" w:hAnsi="Arial" w:cs="Arial"/>
          <w:i/>
          <w:sz w:val="24"/>
          <w:szCs w:val="24"/>
        </w:rPr>
        <w:t>URBRO:2177-27-23-1</w:t>
      </w:r>
      <w:r w:rsidRPr="001A2247">
        <w:rPr>
          <w:rFonts w:ascii="Arial" w:hAnsi="Arial" w:cs="Arial"/>
          <w:i/>
          <w:sz w:val="24"/>
          <w:szCs w:val="24"/>
        </w:rPr>
        <w:t>, od</w:t>
      </w:r>
      <w:r w:rsidRPr="001A2247">
        <w:rPr>
          <w:rFonts w:ascii="Arial" w:hAnsi="Arial" w:cs="Arial"/>
          <w:i/>
          <w:sz w:val="24"/>
          <w:szCs w:val="24"/>
        </w:rPr>
        <w:t xml:space="preserve"> 5. 12. 2023.</w:t>
      </w:r>
      <w:r w:rsidRPr="001A2247">
        <w:rPr>
          <w:rFonts w:ascii="Arial" w:hAnsi="Arial" w:cs="Arial"/>
          <w:i/>
          <w:sz w:val="24"/>
          <w:szCs w:val="24"/>
        </w:rPr>
        <w:t xml:space="preserve">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741885F7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A2247">
        <w:t xml:space="preserve">stručni suradnik edukator </w:t>
      </w:r>
      <w:proofErr w:type="spellStart"/>
      <w:r w:rsidR="001A2247">
        <w:t>rehabilitator</w:t>
      </w:r>
      <w:proofErr w:type="spellEnd"/>
      <w:r w:rsidR="00EF61BC">
        <w:t>,</w:t>
      </w:r>
      <w:r>
        <w:t xml:space="preserve"> jedan izvršitelj na </w:t>
      </w:r>
      <w:r w:rsidR="00EF61BC">
        <w:t>ne</w:t>
      </w:r>
      <w:r>
        <w:t xml:space="preserve">određeno </w:t>
      </w:r>
      <w:r w:rsidR="001A2247">
        <w:t>ne</w:t>
      </w:r>
      <w:r>
        <w:t xml:space="preserve">puno radno vrijeme </w:t>
      </w:r>
      <w:r w:rsidR="001A2247">
        <w:t>2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prijavljeni kandidat</w:t>
      </w:r>
      <w:r w:rsidR="001A2247">
        <w:t xml:space="preserve"> </w:t>
      </w:r>
      <w:r w:rsidR="00955321">
        <w:t xml:space="preserve"> </w:t>
      </w:r>
      <w:r w:rsidR="00EF61BC">
        <w:t>Natječaja</w:t>
      </w:r>
      <w:r w:rsidR="00955321">
        <w:t xml:space="preserve"> od </w:t>
      </w:r>
      <w:r w:rsidR="001A2247">
        <w:t>5</w:t>
      </w:r>
      <w:r w:rsidR="00955321">
        <w:t xml:space="preserve">. </w:t>
      </w:r>
      <w:r w:rsidR="001A2247">
        <w:t>12</w:t>
      </w:r>
      <w:r w:rsidR="00955321">
        <w:t>. 202</w:t>
      </w:r>
      <w:r w:rsidR="001A2247">
        <w:t>3</w:t>
      </w:r>
      <w:r w:rsidR="00955321">
        <w:t>. godine</w:t>
      </w:r>
      <w:r w:rsidR="001A2247">
        <w:t xml:space="preserve"> nije pristupio usmenom testiranju</w:t>
      </w:r>
      <w:bookmarkStart w:id="0" w:name="_GoBack"/>
      <w:bookmarkEnd w:id="0"/>
      <w:r>
        <w:t>.</w:t>
      </w:r>
    </w:p>
    <w:p w14:paraId="111EED1A" w14:textId="77777777" w:rsidR="009A0FD3" w:rsidRDefault="009A0FD3" w:rsidP="00BC4A9C"/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D52ABB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5</cp:revision>
  <cp:lastPrinted>2022-04-26T12:52:00Z</cp:lastPrinted>
  <dcterms:created xsi:type="dcterms:W3CDTF">2021-11-30T10:09:00Z</dcterms:created>
  <dcterms:modified xsi:type="dcterms:W3CDTF">2024-01-23T07:32:00Z</dcterms:modified>
</cp:coreProperties>
</file>