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20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OSNOVNA ŠKOLA STJEPANA RADIĆA ČAGLIN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Vladimira Nazora 3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34350 Čaglin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OIB: 18173968246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RKP: 9675</w:t>
      </w:r>
      <w:bookmarkStart w:id="0" w:name="_GoBack"/>
      <w:bookmarkEnd w:id="0"/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MB: 03310094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Razina: 31 (proračunski korisnik jedinice lokalne i područne (regionalne) samouprave koji obavlja poslove u sklopu funkcija koje se decentraliziraju)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Razdjel: 000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Šifra djelatnosti: 8520 (Osnovno obrazovanje)</w:t>
      </w:r>
    </w:p>
    <w:p w:rsid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Šifra općine: 58 (Županija: Požeško-slavonska, Općina: Čaglin)</w:t>
      </w:r>
    </w:p>
    <w:p w:rsidR="00242683" w:rsidRDefault="00242683" w:rsidP="003D6856">
      <w:pPr>
        <w:pStyle w:val="Bezproreda"/>
        <w:rPr>
          <w:b/>
          <w:sz w:val="24"/>
          <w:szCs w:val="24"/>
        </w:rPr>
      </w:pPr>
    </w:p>
    <w:p w:rsidR="00242683" w:rsidRPr="003D6856" w:rsidRDefault="00242683" w:rsidP="003D6856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Čaglin, </w:t>
      </w:r>
      <w:r w:rsidR="00CC0DB1">
        <w:rPr>
          <w:b/>
          <w:sz w:val="24"/>
          <w:szCs w:val="24"/>
        </w:rPr>
        <w:t>9. srpnja</w:t>
      </w:r>
      <w:r w:rsidR="002E0491">
        <w:rPr>
          <w:b/>
          <w:sz w:val="24"/>
          <w:szCs w:val="24"/>
        </w:rPr>
        <w:t xml:space="preserve"> 2018.</w:t>
      </w:r>
      <w:r>
        <w:rPr>
          <w:b/>
          <w:sz w:val="24"/>
          <w:szCs w:val="24"/>
        </w:rPr>
        <w:t xml:space="preserve"> godine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</w:p>
    <w:p w:rsidR="003D6856" w:rsidRPr="003D6856" w:rsidRDefault="003D6856">
      <w:pPr>
        <w:rPr>
          <w:sz w:val="24"/>
          <w:szCs w:val="24"/>
        </w:rPr>
      </w:pPr>
    </w:p>
    <w:p w:rsidR="00D51AB8" w:rsidRDefault="00D51AB8" w:rsidP="00CC0DB1">
      <w:pPr>
        <w:pStyle w:val="Bezproreda"/>
        <w:jc w:val="center"/>
        <w:rPr>
          <w:b/>
          <w:sz w:val="24"/>
          <w:szCs w:val="24"/>
        </w:rPr>
      </w:pPr>
    </w:p>
    <w:p w:rsidR="003D6856" w:rsidRPr="003D6856" w:rsidRDefault="003D6856" w:rsidP="00CC0DB1">
      <w:pPr>
        <w:pStyle w:val="Bezproreda"/>
        <w:jc w:val="center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BILJEŠKE UZ FINANCIJSKA IZVJEŠĆA ZA RAZDOBLJE</w:t>
      </w:r>
    </w:p>
    <w:p w:rsidR="003D6856" w:rsidRDefault="00CC0DB1" w:rsidP="00CC0DB1">
      <w:pPr>
        <w:pStyle w:val="Bezproreda"/>
        <w:ind w:left="15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1.SIJEČNJA – 30.LIPNJA 2018</w:t>
      </w:r>
      <w:r w:rsidR="003D6856" w:rsidRPr="003D6856">
        <w:rPr>
          <w:b/>
          <w:sz w:val="24"/>
          <w:szCs w:val="24"/>
        </w:rPr>
        <w:t>. GODINE</w:t>
      </w:r>
    </w:p>
    <w:p w:rsidR="002E0491" w:rsidRDefault="002E0491" w:rsidP="00CC0DB1">
      <w:pPr>
        <w:pStyle w:val="Bezproreda"/>
        <w:jc w:val="center"/>
        <w:rPr>
          <w:b/>
          <w:sz w:val="24"/>
          <w:szCs w:val="24"/>
        </w:rPr>
      </w:pPr>
    </w:p>
    <w:p w:rsidR="002E0491" w:rsidRDefault="002E0491" w:rsidP="002E049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Osnovna škola Stjepana Radića Čaglin je proračunski korisnik jedinice lokalne i područne (regionalne) samouprave koji obavlja poslove u sklopu funkcija koje se decentraliziraju.</w:t>
      </w:r>
    </w:p>
    <w:p w:rsidR="002E0491" w:rsidRDefault="002E0491" w:rsidP="002E049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Osnovna djelatnost Škole je osnovno obrazovanje. </w:t>
      </w:r>
    </w:p>
    <w:p w:rsidR="00522ACE" w:rsidRDefault="00522ACE" w:rsidP="00522AC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Proračunski korisnici jedinica lokalne i područne (regionalne) samouprave u svojim glavnim knjigama iskazuju rashode na temelju nastanka poslovnog događaja (obveza) i u izvještajnom razdoblju na koje se odno</w:t>
      </w:r>
      <w:r w:rsidR="00CC0DB1">
        <w:rPr>
          <w:sz w:val="24"/>
          <w:szCs w:val="24"/>
        </w:rPr>
        <w:t xml:space="preserve">se, neovisno o plaćanju. </w:t>
      </w:r>
    </w:p>
    <w:p w:rsidR="00522ACE" w:rsidRPr="002E0491" w:rsidRDefault="002E0491" w:rsidP="002E049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Odgovorna osoba Škole je ravnateljica Slađana </w:t>
      </w:r>
      <w:proofErr w:type="spellStart"/>
      <w:r>
        <w:rPr>
          <w:sz w:val="24"/>
          <w:szCs w:val="24"/>
        </w:rPr>
        <w:t>Švajda</w:t>
      </w:r>
      <w:proofErr w:type="spellEnd"/>
      <w:r>
        <w:rPr>
          <w:sz w:val="24"/>
          <w:szCs w:val="24"/>
        </w:rPr>
        <w:t>.</w:t>
      </w:r>
    </w:p>
    <w:p w:rsidR="003D6856" w:rsidRDefault="003D6856" w:rsidP="003D6856">
      <w:pPr>
        <w:pStyle w:val="Bezproreda"/>
        <w:jc w:val="center"/>
        <w:rPr>
          <w:b/>
          <w:sz w:val="24"/>
          <w:szCs w:val="24"/>
        </w:rPr>
      </w:pPr>
    </w:p>
    <w:p w:rsidR="005A77FE" w:rsidRDefault="005A77FE" w:rsidP="005A77FE">
      <w:pPr>
        <w:pStyle w:val="Bezproreda"/>
        <w:rPr>
          <w:b/>
          <w:sz w:val="24"/>
          <w:szCs w:val="24"/>
        </w:rPr>
      </w:pPr>
    </w:p>
    <w:p w:rsidR="007F68D0" w:rsidRDefault="007F68D0" w:rsidP="00014900">
      <w:pPr>
        <w:pStyle w:val="Bezproreda"/>
        <w:rPr>
          <w:b/>
          <w:sz w:val="24"/>
          <w:szCs w:val="24"/>
        </w:rPr>
      </w:pPr>
    </w:p>
    <w:p w:rsidR="0004539D" w:rsidRDefault="0004539D" w:rsidP="00014900">
      <w:pPr>
        <w:pStyle w:val="Bezproreda"/>
        <w:rPr>
          <w:sz w:val="24"/>
          <w:szCs w:val="24"/>
        </w:rPr>
      </w:pPr>
    </w:p>
    <w:p w:rsidR="006139B2" w:rsidRPr="00F15315" w:rsidRDefault="006139B2" w:rsidP="006139B2">
      <w:pPr>
        <w:pStyle w:val="Bezproreda"/>
        <w:rPr>
          <w:b/>
          <w:sz w:val="28"/>
          <w:szCs w:val="28"/>
          <w:u w:val="single"/>
        </w:rPr>
      </w:pPr>
      <w:r w:rsidRPr="00F15315">
        <w:rPr>
          <w:b/>
          <w:sz w:val="28"/>
          <w:szCs w:val="28"/>
          <w:u w:val="single"/>
        </w:rPr>
        <w:t>BILJEŠKE UZ OBRAZAC PR-RAS</w:t>
      </w:r>
    </w:p>
    <w:p w:rsidR="006139B2" w:rsidRPr="00F15315" w:rsidRDefault="006139B2" w:rsidP="006139B2">
      <w:pPr>
        <w:pStyle w:val="Bezproreda"/>
        <w:rPr>
          <w:b/>
          <w:sz w:val="24"/>
          <w:szCs w:val="24"/>
          <w:u w:val="single"/>
        </w:rPr>
      </w:pPr>
    </w:p>
    <w:p w:rsidR="006139B2" w:rsidRPr="00F15315" w:rsidRDefault="006139B2" w:rsidP="006139B2">
      <w:pPr>
        <w:pStyle w:val="Bezproreda"/>
        <w:rPr>
          <w:sz w:val="24"/>
          <w:szCs w:val="24"/>
        </w:rPr>
      </w:pPr>
      <w:r w:rsidRPr="00F15315">
        <w:rPr>
          <w:sz w:val="24"/>
          <w:szCs w:val="24"/>
        </w:rPr>
        <w:t xml:space="preserve">Ukupni prihodi </w:t>
      </w:r>
      <w:r w:rsidR="0041034C" w:rsidRPr="00F15315">
        <w:rPr>
          <w:sz w:val="24"/>
          <w:szCs w:val="24"/>
        </w:rPr>
        <w:t xml:space="preserve">poslovanja </w:t>
      </w:r>
      <w:r w:rsidRPr="00F15315">
        <w:rPr>
          <w:sz w:val="24"/>
          <w:szCs w:val="24"/>
        </w:rPr>
        <w:t xml:space="preserve">iznose </w:t>
      </w:r>
      <w:r w:rsidR="00973CFC">
        <w:rPr>
          <w:sz w:val="24"/>
          <w:szCs w:val="24"/>
        </w:rPr>
        <w:t>2.570.532,20</w:t>
      </w:r>
      <w:r w:rsidRPr="00F15315">
        <w:rPr>
          <w:sz w:val="24"/>
          <w:szCs w:val="24"/>
        </w:rPr>
        <w:t xml:space="preserve"> kn</w:t>
      </w:r>
    </w:p>
    <w:p w:rsidR="0041034C" w:rsidRPr="00F15315" w:rsidRDefault="0041034C" w:rsidP="006139B2">
      <w:pPr>
        <w:pStyle w:val="Bezproreda"/>
        <w:rPr>
          <w:sz w:val="24"/>
          <w:szCs w:val="24"/>
        </w:rPr>
      </w:pPr>
      <w:r w:rsidRPr="00F15315">
        <w:rPr>
          <w:sz w:val="24"/>
          <w:szCs w:val="24"/>
        </w:rPr>
        <w:t xml:space="preserve">Ukupni rashodi i izdaci iznose </w:t>
      </w:r>
      <w:r w:rsidR="00973CFC">
        <w:rPr>
          <w:sz w:val="24"/>
          <w:szCs w:val="24"/>
        </w:rPr>
        <w:t>2.540.811,07</w:t>
      </w:r>
      <w:r w:rsidRPr="00F15315">
        <w:rPr>
          <w:sz w:val="24"/>
          <w:szCs w:val="24"/>
        </w:rPr>
        <w:t xml:space="preserve"> kn</w:t>
      </w:r>
    </w:p>
    <w:p w:rsidR="00D81162" w:rsidRPr="00F15315" w:rsidRDefault="00D81162" w:rsidP="006139B2">
      <w:pPr>
        <w:pStyle w:val="Bezproreda"/>
        <w:rPr>
          <w:sz w:val="24"/>
          <w:szCs w:val="24"/>
        </w:rPr>
      </w:pPr>
      <w:r w:rsidRPr="00F15315">
        <w:rPr>
          <w:sz w:val="24"/>
          <w:szCs w:val="24"/>
        </w:rPr>
        <w:t xml:space="preserve">Ukupan </w:t>
      </w:r>
      <w:r w:rsidR="00210D21">
        <w:rPr>
          <w:sz w:val="24"/>
          <w:szCs w:val="24"/>
        </w:rPr>
        <w:t>višak</w:t>
      </w:r>
      <w:r w:rsidRPr="00F15315">
        <w:rPr>
          <w:sz w:val="24"/>
          <w:szCs w:val="24"/>
        </w:rPr>
        <w:t xml:space="preserve"> prihoda i primitaka iznosi </w:t>
      </w:r>
      <w:r w:rsidR="00973CFC">
        <w:rPr>
          <w:sz w:val="24"/>
          <w:szCs w:val="24"/>
        </w:rPr>
        <w:t>29.721,13</w:t>
      </w:r>
      <w:r w:rsidRPr="00F15315">
        <w:rPr>
          <w:sz w:val="24"/>
          <w:szCs w:val="24"/>
        </w:rPr>
        <w:t xml:space="preserve"> kn</w:t>
      </w:r>
    </w:p>
    <w:p w:rsidR="006139B2" w:rsidRDefault="006139B2" w:rsidP="006139B2">
      <w:pPr>
        <w:pStyle w:val="Bezproreda"/>
        <w:rPr>
          <w:sz w:val="24"/>
          <w:szCs w:val="24"/>
        </w:rPr>
      </w:pPr>
      <w:r w:rsidRPr="00F15315">
        <w:rPr>
          <w:sz w:val="24"/>
          <w:szCs w:val="24"/>
        </w:rPr>
        <w:t xml:space="preserve">Preneseni </w:t>
      </w:r>
      <w:r w:rsidR="00973CFC">
        <w:rPr>
          <w:sz w:val="24"/>
          <w:szCs w:val="24"/>
        </w:rPr>
        <w:t>manjak</w:t>
      </w:r>
      <w:r w:rsidRPr="00F15315">
        <w:rPr>
          <w:sz w:val="24"/>
          <w:szCs w:val="24"/>
        </w:rPr>
        <w:t xml:space="preserve"> prihoda i primitaka </w:t>
      </w:r>
      <w:r w:rsidR="0041034C" w:rsidRPr="00F15315">
        <w:rPr>
          <w:sz w:val="24"/>
          <w:szCs w:val="24"/>
        </w:rPr>
        <w:t>iz 201</w:t>
      </w:r>
      <w:r w:rsidR="00973CFC">
        <w:rPr>
          <w:sz w:val="24"/>
          <w:szCs w:val="24"/>
        </w:rPr>
        <w:t>7</w:t>
      </w:r>
      <w:r w:rsidR="0041034C" w:rsidRPr="00F15315">
        <w:rPr>
          <w:sz w:val="24"/>
          <w:szCs w:val="24"/>
        </w:rPr>
        <w:t xml:space="preserve">. godine </w:t>
      </w:r>
      <w:r w:rsidRPr="00F15315">
        <w:rPr>
          <w:sz w:val="24"/>
          <w:szCs w:val="24"/>
        </w:rPr>
        <w:t xml:space="preserve">iznosi </w:t>
      </w:r>
      <w:r w:rsidR="00D81162" w:rsidRPr="00F15315">
        <w:rPr>
          <w:sz w:val="24"/>
          <w:szCs w:val="24"/>
        </w:rPr>
        <w:t>114.851</w:t>
      </w:r>
      <w:r w:rsidR="00210D21">
        <w:rPr>
          <w:sz w:val="24"/>
          <w:szCs w:val="24"/>
        </w:rPr>
        <w:t xml:space="preserve">,25 </w:t>
      </w:r>
      <w:r w:rsidRPr="00F15315">
        <w:rPr>
          <w:sz w:val="24"/>
          <w:szCs w:val="24"/>
        </w:rPr>
        <w:t xml:space="preserve">kn </w:t>
      </w:r>
    </w:p>
    <w:p w:rsidR="00210D21" w:rsidRDefault="00210D21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Ukupan manjak prihoda i primitaka za pokriće u sljedećem razdoblju iznosi 85.130,12 kuna.</w:t>
      </w:r>
    </w:p>
    <w:p w:rsidR="00210D21" w:rsidRDefault="00210D21" w:rsidP="006139B2">
      <w:pPr>
        <w:pStyle w:val="Bezproreda"/>
        <w:rPr>
          <w:sz w:val="24"/>
          <w:szCs w:val="24"/>
        </w:rPr>
      </w:pPr>
    </w:p>
    <w:p w:rsidR="00191381" w:rsidRPr="00191381" w:rsidRDefault="00191381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odnosu na izvještajno razdoblje prethodne godine prihodi </w:t>
      </w:r>
      <w:r w:rsidR="00210D21">
        <w:rPr>
          <w:sz w:val="24"/>
          <w:szCs w:val="24"/>
        </w:rPr>
        <w:t xml:space="preserve">u izvještajnom razdoblju </w:t>
      </w:r>
      <w:r>
        <w:rPr>
          <w:sz w:val="24"/>
          <w:szCs w:val="24"/>
        </w:rPr>
        <w:t>u 201</w:t>
      </w:r>
      <w:r w:rsidR="00210D21">
        <w:rPr>
          <w:sz w:val="24"/>
          <w:szCs w:val="24"/>
        </w:rPr>
        <w:t>8</w:t>
      </w:r>
      <w:r>
        <w:rPr>
          <w:sz w:val="24"/>
          <w:szCs w:val="24"/>
        </w:rPr>
        <w:t xml:space="preserve">. godini porasli su za </w:t>
      </w:r>
      <w:r w:rsidR="00210D21">
        <w:rPr>
          <w:sz w:val="24"/>
          <w:szCs w:val="24"/>
        </w:rPr>
        <w:t>28,7</w:t>
      </w:r>
      <w:r>
        <w:rPr>
          <w:sz w:val="24"/>
          <w:szCs w:val="24"/>
        </w:rPr>
        <w:t>%.</w:t>
      </w:r>
    </w:p>
    <w:p w:rsidR="00B738F4" w:rsidRDefault="00B738F4" w:rsidP="006139B2">
      <w:pPr>
        <w:pStyle w:val="Bezproreda"/>
        <w:rPr>
          <w:sz w:val="24"/>
          <w:szCs w:val="24"/>
        </w:rPr>
      </w:pPr>
    </w:p>
    <w:p w:rsidR="00F73694" w:rsidRDefault="00F73694" w:rsidP="006139B2">
      <w:pPr>
        <w:pStyle w:val="Bezproreda"/>
        <w:rPr>
          <w:sz w:val="24"/>
          <w:szCs w:val="24"/>
        </w:rPr>
      </w:pPr>
      <w:r w:rsidRPr="00F73694">
        <w:rPr>
          <w:b/>
          <w:sz w:val="24"/>
          <w:szCs w:val="24"/>
        </w:rPr>
        <w:t>AOP 065 Kapitalne pomoći proračunskim korisnicima iz proračuna koji im nije nadležan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indeks nije iskazan jer su u izvještajnom razdoblju knjižena dobivena sredstva za energetsku obnovu dvije područne škole, a u prošlom izvještajnom razdoblju energetske obnove nije bilo.</w:t>
      </w:r>
    </w:p>
    <w:p w:rsidR="00F73694" w:rsidRDefault="00F73694" w:rsidP="006139B2">
      <w:pPr>
        <w:pStyle w:val="Bezproreda"/>
        <w:rPr>
          <w:sz w:val="24"/>
          <w:szCs w:val="24"/>
        </w:rPr>
      </w:pPr>
      <w:r w:rsidRPr="00F73694">
        <w:rPr>
          <w:b/>
          <w:sz w:val="24"/>
          <w:szCs w:val="24"/>
        </w:rPr>
        <w:lastRenderedPageBreak/>
        <w:t xml:space="preserve">AOP 067 Tekuće pomoći temeljem prijenosa EU sredstava </w:t>
      </w:r>
      <w:r>
        <w:rPr>
          <w:sz w:val="24"/>
          <w:szCs w:val="24"/>
        </w:rPr>
        <w:t>indeks nije iskazan jer u izvještajnom razdoblju nije bilo knjiženja na taj konto, knjiženja su se promijenila. Radi se o sredstvima za isplatu plaće pomoćnika u nastavi te obroka za 5.</w:t>
      </w:r>
    </w:p>
    <w:p w:rsidR="00F73694" w:rsidRDefault="00F73694" w:rsidP="006139B2">
      <w:pPr>
        <w:pStyle w:val="Bezproreda"/>
        <w:rPr>
          <w:b/>
          <w:sz w:val="24"/>
          <w:szCs w:val="24"/>
        </w:rPr>
      </w:pPr>
    </w:p>
    <w:p w:rsidR="00F73694" w:rsidRDefault="00F73694" w:rsidP="006139B2">
      <w:pPr>
        <w:pStyle w:val="Bezproreda"/>
        <w:rPr>
          <w:sz w:val="24"/>
          <w:szCs w:val="24"/>
        </w:rPr>
      </w:pPr>
      <w:r w:rsidRPr="00F73694">
        <w:rPr>
          <w:b/>
          <w:sz w:val="24"/>
          <w:szCs w:val="24"/>
        </w:rPr>
        <w:t>AOP 070 Tekući prijenosi između proračunskih korisnika istog proračuna i AOP 072 Tekući prijenosi između proračunskih korisnika istog proračuna temeljem prijenosa EU sredstava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indeksi nisu iskazani </w:t>
      </w:r>
      <w:r w:rsidR="005A0054">
        <w:rPr>
          <w:sz w:val="24"/>
          <w:szCs w:val="24"/>
        </w:rPr>
        <w:t>jer su se u izvještajnom razdoblju sredstva dobivena za plaću pomoćnika u nastavi knjižila na taj konto, a u prošlom izvještajnom razdoblju knjižena su na drugi konto.</w:t>
      </w:r>
    </w:p>
    <w:p w:rsidR="005A0054" w:rsidRDefault="005A0054" w:rsidP="006139B2">
      <w:pPr>
        <w:pStyle w:val="Bezproreda"/>
        <w:rPr>
          <w:sz w:val="24"/>
          <w:szCs w:val="24"/>
        </w:rPr>
      </w:pPr>
    </w:p>
    <w:p w:rsidR="005A0054" w:rsidRDefault="005A0054" w:rsidP="006139B2">
      <w:pPr>
        <w:pStyle w:val="Bezproreda"/>
        <w:rPr>
          <w:sz w:val="24"/>
          <w:szCs w:val="24"/>
        </w:rPr>
      </w:pPr>
      <w:r w:rsidRPr="005A0054">
        <w:rPr>
          <w:b/>
          <w:sz w:val="24"/>
          <w:szCs w:val="24"/>
        </w:rPr>
        <w:t xml:space="preserve">AOP </w:t>
      </w:r>
      <w:r>
        <w:rPr>
          <w:b/>
          <w:sz w:val="24"/>
          <w:szCs w:val="24"/>
        </w:rPr>
        <w:t xml:space="preserve">082 Ostali prihodi od financijske imovine </w:t>
      </w:r>
      <w:r>
        <w:rPr>
          <w:sz w:val="24"/>
          <w:szCs w:val="24"/>
        </w:rPr>
        <w:t xml:space="preserve"> indeks je povećan iz razloga što je veći iznos sredstava na tekućem računu u odnosu na prošlo prethodno izvještajno razdoblje te s tim i iznos kamata od banke.</w:t>
      </w:r>
    </w:p>
    <w:p w:rsidR="005A0054" w:rsidRDefault="005A0054" w:rsidP="006139B2">
      <w:pPr>
        <w:pStyle w:val="Bezproreda"/>
        <w:rPr>
          <w:sz w:val="24"/>
          <w:szCs w:val="24"/>
        </w:rPr>
      </w:pPr>
    </w:p>
    <w:p w:rsidR="005A0054" w:rsidRDefault="005A0054" w:rsidP="006139B2">
      <w:pPr>
        <w:pStyle w:val="Bezproreda"/>
        <w:rPr>
          <w:sz w:val="24"/>
          <w:szCs w:val="24"/>
        </w:rPr>
      </w:pPr>
      <w:r w:rsidRPr="005A0054">
        <w:rPr>
          <w:b/>
          <w:sz w:val="24"/>
          <w:szCs w:val="24"/>
        </w:rPr>
        <w:t>AOP 116 Ostali nespomenuti prihodi</w:t>
      </w:r>
      <w:r>
        <w:rPr>
          <w:sz w:val="24"/>
          <w:szCs w:val="24"/>
        </w:rPr>
        <w:t xml:space="preserve"> indeks je povećan za 23,8% zbog knjiženja uplate obroka za 5, u prošlom izvještajnom razdoblju knjižilo se na drugi konto (skupina 638).</w:t>
      </w:r>
    </w:p>
    <w:p w:rsidR="005A0054" w:rsidRDefault="005A0054" w:rsidP="006139B2">
      <w:pPr>
        <w:pStyle w:val="Bezproreda"/>
        <w:rPr>
          <w:sz w:val="24"/>
          <w:szCs w:val="24"/>
        </w:rPr>
      </w:pPr>
    </w:p>
    <w:p w:rsidR="00BD33DD" w:rsidRDefault="005A0054" w:rsidP="006139B2">
      <w:pPr>
        <w:pStyle w:val="Bezproreda"/>
        <w:rPr>
          <w:sz w:val="24"/>
          <w:szCs w:val="24"/>
        </w:rPr>
      </w:pPr>
      <w:r w:rsidRPr="00BD33DD">
        <w:rPr>
          <w:b/>
          <w:sz w:val="24"/>
          <w:szCs w:val="24"/>
        </w:rPr>
        <w:t xml:space="preserve">AOP 128 Tekuće donacije </w:t>
      </w:r>
      <w:r w:rsidR="00BD33DD">
        <w:rPr>
          <w:sz w:val="24"/>
          <w:szCs w:val="24"/>
        </w:rPr>
        <w:t>indeks je povećan za 129,4% jer je u izvještajnom razdoblju dobiveno više donacija zbog organizacije Škole plivanja.</w:t>
      </w:r>
    </w:p>
    <w:p w:rsidR="00BD33DD" w:rsidRDefault="00BD33DD" w:rsidP="006139B2">
      <w:pPr>
        <w:pStyle w:val="Bezproreda"/>
        <w:rPr>
          <w:sz w:val="24"/>
          <w:szCs w:val="24"/>
        </w:rPr>
      </w:pPr>
    </w:p>
    <w:p w:rsidR="00BD33DD" w:rsidRDefault="00BD33DD" w:rsidP="006139B2">
      <w:pPr>
        <w:pStyle w:val="Bezproreda"/>
        <w:rPr>
          <w:sz w:val="24"/>
          <w:szCs w:val="24"/>
        </w:rPr>
      </w:pPr>
      <w:r w:rsidRPr="00BD33DD">
        <w:rPr>
          <w:b/>
          <w:sz w:val="24"/>
          <w:szCs w:val="24"/>
        </w:rPr>
        <w:t>AOP 129 Kapitalne donacije</w:t>
      </w:r>
      <w:r>
        <w:rPr>
          <w:sz w:val="24"/>
          <w:szCs w:val="24"/>
        </w:rPr>
        <w:t xml:space="preserve"> indeks nije iskazan jer u tekućem izvještajnom razdoblju nije bilo kapitalnih donacija.</w:t>
      </w:r>
    </w:p>
    <w:p w:rsidR="00BD33DD" w:rsidRDefault="00BD33DD" w:rsidP="006139B2">
      <w:pPr>
        <w:pStyle w:val="Bezproreda"/>
        <w:rPr>
          <w:sz w:val="24"/>
          <w:szCs w:val="24"/>
        </w:rPr>
      </w:pPr>
    </w:p>
    <w:p w:rsidR="005A0054" w:rsidRDefault="00BD33DD" w:rsidP="006139B2">
      <w:pPr>
        <w:pStyle w:val="Bezproreda"/>
        <w:rPr>
          <w:sz w:val="24"/>
          <w:szCs w:val="24"/>
        </w:rPr>
      </w:pPr>
      <w:r w:rsidRPr="00BD33DD">
        <w:rPr>
          <w:b/>
          <w:sz w:val="24"/>
          <w:szCs w:val="24"/>
        </w:rPr>
        <w:t>AOP 147 Ostali prihodi</w:t>
      </w:r>
      <w:r>
        <w:rPr>
          <w:sz w:val="24"/>
          <w:szCs w:val="24"/>
        </w:rPr>
        <w:t xml:space="preserve"> indeks nije iskazan zbog toga što je u izvještajnom razdoblju dobiven novi prihod koji prije nije postojao, radi se o povratu iz Fonda za zaštitu okoliša (naknada emisije CO2 u okoliš).  </w:t>
      </w:r>
    </w:p>
    <w:p w:rsidR="00BD33DD" w:rsidRDefault="00BD33DD" w:rsidP="006139B2">
      <w:pPr>
        <w:pStyle w:val="Bezproreda"/>
        <w:rPr>
          <w:sz w:val="24"/>
          <w:szCs w:val="24"/>
        </w:rPr>
      </w:pPr>
    </w:p>
    <w:p w:rsidR="00BD33DD" w:rsidRDefault="00BD33DD" w:rsidP="006139B2">
      <w:pPr>
        <w:pStyle w:val="Bezproreda"/>
        <w:rPr>
          <w:sz w:val="24"/>
          <w:szCs w:val="24"/>
        </w:rPr>
      </w:pPr>
      <w:r w:rsidRPr="00721846">
        <w:rPr>
          <w:b/>
          <w:sz w:val="24"/>
          <w:szCs w:val="24"/>
        </w:rPr>
        <w:t>AOP 155 Ostali rashodi za zaposlene</w:t>
      </w:r>
      <w:r>
        <w:rPr>
          <w:sz w:val="24"/>
          <w:szCs w:val="24"/>
        </w:rPr>
        <w:t xml:space="preserve"> indeks uvećan za 411,1% zbog tog što je u tekućem izvještajnom razdoblju isplaće</w:t>
      </w:r>
      <w:r w:rsidR="00721846">
        <w:rPr>
          <w:sz w:val="24"/>
          <w:szCs w:val="24"/>
        </w:rPr>
        <w:t>no više jubilarnih nagrada.</w:t>
      </w:r>
    </w:p>
    <w:p w:rsidR="00721846" w:rsidRDefault="00721846" w:rsidP="006139B2">
      <w:pPr>
        <w:pStyle w:val="Bezproreda"/>
        <w:rPr>
          <w:sz w:val="24"/>
          <w:szCs w:val="24"/>
        </w:rPr>
      </w:pPr>
    </w:p>
    <w:p w:rsidR="00721846" w:rsidRDefault="00721846" w:rsidP="006139B2">
      <w:pPr>
        <w:pStyle w:val="Bezproreda"/>
        <w:rPr>
          <w:sz w:val="24"/>
          <w:szCs w:val="24"/>
        </w:rPr>
      </w:pPr>
      <w:r w:rsidRPr="00721846">
        <w:rPr>
          <w:b/>
          <w:sz w:val="24"/>
          <w:szCs w:val="24"/>
        </w:rPr>
        <w:t>AOP 164 Stručno usavršavanje zaposlenika</w:t>
      </w:r>
      <w:r>
        <w:rPr>
          <w:sz w:val="24"/>
          <w:szCs w:val="24"/>
        </w:rPr>
        <w:t xml:space="preserve"> indeks je umanjen iz razloga što je u tekućem izvještajnom razdoblju bilo manje odlazaka na stručno usavršavanja zaposlenika.</w:t>
      </w:r>
    </w:p>
    <w:p w:rsidR="00721846" w:rsidRDefault="00721846" w:rsidP="006139B2">
      <w:pPr>
        <w:pStyle w:val="Bezproreda"/>
        <w:rPr>
          <w:sz w:val="24"/>
          <w:szCs w:val="24"/>
        </w:rPr>
      </w:pPr>
    </w:p>
    <w:p w:rsidR="00721846" w:rsidRDefault="00721846" w:rsidP="006139B2">
      <w:pPr>
        <w:pStyle w:val="Bezproreda"/>
        <w:rPr>
          <w:sz w:val="24"/>
          <w:szCs w:val="24"/>
        </w:rPr>
      </w:pPr>
      <w:r w:rsidRPr="00721846">
        <w:rPr>
          <w:b/>
          <w:sz w:val="24"/>
          <w:szCs w:val="24"/>
        </w:rPr>
        <w:t xml:space="preserve">AOP 167 Uredski materijal i ostali materijalni rashodi, AOP 168 Materijal i sirovine i AOP 170 Materijal i dijelovi za tekuće i investicijsko održavanje </w:t>
      </w:r>
      <w:r>
        <w:rPr>
          <w:sz w:val="24"/>
          <w:szCs w:val="24"/>
        </w:rPr>
        <w:t xml:space="preserve">indeksi su uvećani zbog veće nabave uredskog i ostalog materijala za nastavu, veće nabave </w:t>
      </w:r>
      <w:r w:rsidR="00694584">
        <w:rPr>
          <w:sz w:val="24"/>
          <w:szCs w:val="24"/>
        </w:rPr>
        <w:t xml:space="preserve">namirnica za kuhinju zbog povećanog broja korisnika te sheme školskog voća i mlijeka te materijala i dijelova za održavanje informatičke učionice. </w:t>
      </w:r>
    </w:p>
    <w:p w:rsidR="00694584" w:rsidRDefault="00694584" w:rsidP="006139B2">
      <w:pPr>
        <w:pStyle w:val="Bezproreda"/>
        <w:rPr>
          <w:sz w:val="24"/>
          <w:szCs w:val="24"/>
        </w:rPr>
      </w:pPr>
    </w:p>
    <w:p w:rsidR="00694584" w:rsidRDefault="00694584" w:rsidP="006139B2">
      <w:pPr>
        <w:pStyle w:val="Bezproreda"/>
        <w:rPr>
          <w:sz w:val="24"/>
          <w:szCs w:val="24"/>
        </w:rPr>
      </w:pPr>
      <w:r w:rsidRPr="00694584">
        <w:rPr>
          <w:b/>
          <w:sz w:val="24"/>
          <w:szCs w:val="24"/>
        </w:rPr>
        <w:t>AOP 169 Energija</w:t>
      </w:r>
      <w:r>
        <w:rPr>
          <w:sz w:val="24"/>
          <w:szCs w:val="24"/>
        </w:rPr>
        <w:t xml:space="preserve"> umanjen zbog manje potrošnje </w:t>
      </w:r>
      <w:proofErr w:type="spellStart"/>
      <w:r>
        <w:rPr>
          <w:sz w:val="24"/>
          <w:szCs w:val="24"/>
        </w:rPr>
        <w:t>el.energije</w:t>
      </w:r>
      <w:proofErr w:type="spellEnd"/>
      <w:r>
        <w:rPr>
          <w:sz w:val="24"/>
          <w:szCs w:val="24"/>
        </w:rPr>
        <w:t xml:space="preserve">, lož ulja i </w:t>
      </w:r>
      <w:proofErr w:type="spellStart"/>
      <w:r>
        <w:rPr>
          <w:sz w:val="24"/>
          <w:szCs w:val="24"/>
        </w:rPr>
        <w:t>peleta</w:t>
      </w:r>
      <w:proofErr w:type="spellEnd"/>
      <w:r>
        <w:rPr>
          <w:sz w:val="24"/>
          <w:szCs w:val="24"/>
        </w:rPr>
        <w:t xml:space="preserve"> u tekućem izvještajnom razdoblju.</w:t>
      </w:r>
    </w:p>
    <w:p w:rsidR="00694584" w:rsidRDefault="00694584" w:rsidP="006139B2">
      <w:pPr>
        <w:pStyle w:val="Bezproreda"/>
        <w:rPr>
          <w:sz w:val="24"/>
          <w:szCs w:val="24"/>
        </w:rPr>
      </w:pPr>
    </w:p>
    <w:p w:rsidR="00694584" w:rsidRDefault="00694584" w:rsidP="006139B2">
      <w:pPr>
        <w:pStyle w:val="Bezproreda"/>
        <w:rPr>
          <w:sz w:val="24"/>
          <w:szCs w:val="24"/>
        </w:rPr>
      </w:pPr>
      <w:r w:rsidRPr="00694584">
        <w:rPr>
          <w:b/>
          <w:sz w:val="24"/>
          <w:szCs w:val="24"/>
        </w:rPr>
        <w:t>AOP 171 Sitni inventar</w:t>
      </w:r>
      <w:r>
        <w:rPr>
          <w:sz w:val="24"/>
          <w:szCs w:val="24"/>
        </w:rPr>
        <w:t xml:space="preserve"> indeks umanjen zbog manje nabave sitnog inventara u izvještajnom razdoblju. </w:t>
      </w:r>
    </w:p>
    <w:p w:rsidR="00694584" w:rsidRDefault="00694584" w:rsidP="006139B2">
      <w:pPr>
        <w:pStyle w:val="Bezproreda"/>
        <w:rPr>
          <w:sz w:val="24"/>
          <w:szCs w:val="24"/>
        </w:rPr>
      </w:pPr>
    </w:p>
    <w:p w:rsidR="00694584" w:rsidRDefault="00694584" w:rsidP="006139B2">
      <w:pPr>
        <w:pStyle w:val="Bezproreda"/>
        <w:rPr>
          <w:sz w:val="24"/>
          <w:szCs w:val="24"/>
        </w:rPr>
      </w:pPr>
      <w:r w:rsidRPr="00694584">
        <w:rPr>
          <w:b/>
          <w:sz w:val="24"/>
          <w:szCs w:val="24"/>
        </w:rPr>
        <w:t>AOP 175 Usluge telefona, pošte i prijevoza</w:t>
      </w:r>
      <w:r>
        <w:rPr>
          <w:sz w:val="24"/>
          <w:szCs w:val="24"/>
        </w:rPr>
        <w:t xml:space="preserve"> indeks je umanje zbog toga što u tekućem izvještajnom razdoblju nije bilo knjiženja na konto 32319 Ostale usluge za komunikaciju i prijevoz gdje su se knjižili izleti i ekskurzije.</w:t>
      </w:r>
    </w:p>
    <w:p w:rsidR="00694584" w:rsidRDefault="00AF37E6" w:rsidP="006139B2">
      <w:pPr>
        <w:pStyle w:val="Bezproreda"/>
        <w:rPr>
          <w:sz w:val="24"/>
          <w:szCs w:val="24"/>
        </w:rPr>
      </w:pPr>
      <w:r w:rsidRPr="00AF37E6">
        <w:rPr>
          <w:b/>
          <w:sz w:val="24"/>
          <w:szCs w:val="24"/>
        </w:rPr>
        <w:lastRenderedPageBreak/>
        <w:t>AOP 176 Usluge tekućeg i investicijskog održavanja</w:t>
      </w:r>
      <w:r>
        <w:rPr>
          <w:sz w:val="24"/>
          <w:szCs w:val="24"/>
        </w:rPr>
        <w:t xml:space="preserve"> indeks uvećan zbog izvedenih radova na energetskoj obnovi dvije područne škole.</w:t>
      </w:r>
    </w:p>
    <w:p w:rsidR="00AF37E6" w:rsidRDefault="00AF37E6" w:rsidP="006139B2">
      <w:pPr>
        <w:pStyle w:val="Bezproreda"/>
        <w:rPr>
          <w:sz w:val="24"/>
          <w:szCs w:val="24"/>
        </w:rPr>
      </w:pPr>
    </w:p>
    <w:p w:rsidR="00AF37E6" w:rsidRDefault="00AF37E6" w:rsidP="006139B2">
      <w:pPr>
        <w:pStyle w:val="Bezproreda"/>
        <w:rPr>
          <w:sz w:val="24"/>
          <w:szCs w:val="24"/>
        </w:rPr>
      </w:pPr>
      <w:r w:rsidRPr="00AF37E6">
        <w:rPr>
          <w:b/>
          <w:sz w:val="24"/>
          <w:szCs w:val="24"/>
        </w:rPr>
        <w:t>AOP 177 Usluge promidžbe i informiranja</w:t>
      </w:r>
      <w:r>
        <w:rPr>
          <w:b/>
          <w:sz w:val="24"/>
          <w:szCs w:val="24"/>
        </w:rPr>
        <w:t xml:space="preserve"> i AOP 181 Intelektualne i osobne usluge</w:t>
      </w:r>
      <w:r>
        <w:rPr>
          <w:sz w:val="24"/>
          <w:szCs w:val="24"/>
        </w:rPr>
        <w:t xml:space="preserve"> indeks nije iskazan zbog toga što u prošlom izvještajnom razdoblju nije bilo energetske obnove te isto tako ni nastalih troškova promidžbe i informiranja te intelektualnih usluga (nadzor).</w:t>
      </w:r>
    </w:p>
    <w:p w:rsidR="00AF37E6" w:rsidRDefault="00AF37E6" w:rsidP="006139B2">
      <w:pPr>
        <w:pStyle w:val="Bezproreda"/>
        <w:rPr>
          <w:sz w:val="24"/>
          <w:szCs w:val="24"/>
        </w:rPr>
      </w:pPr>
    </w:p>
    <w:p w:rsidR="00AF37E6" w:rsidRDefault="00AF37E6" w:rsidP="006139B2">
      <w:pPr>
        <w:pStyle w:val="Bezproreda"/>
        <w:rPr>
          <w:sz w:val="24"/>
          <w:szCs w:val="24"/>
        </w:rPr>
      </w:pPr>
      <w:r w:rsidRPr="00AF37E6">
        <w:rPr>
          <w:b/>
          <w:sz w:val="24"/>
          <w:szCs w:val="24"/>
        </w:rPr>
        <w:t xml:space="preserve">AOP 180 Zdravstvene usluge </w:t>
      </w:r>
      <w:r>
        <w:rPr>
          <w:sz w:val="24"/>
          <w:szCs w:val="24"/>
        </w:rPr>
        <w:t xml:space="preserve">indeks je umanjen zbog toga što se u izvještajnom razdoblju nije radio sanitarni pregled svih zaposlenika škole. Ta obveza je ukinuta. </w:t>
      </w:r>
    </w:p>
    <w:p w:rsidR="00AF37E6" w:rsidRDefault="00AF37E6" w:rsidP="006139B2">
      <w:pPr>
        <w:pStyle w:val="Bezproreda"/>
        <w:rPr>
          <w:sz w:val="24"/>
          <w:szCs w:val="24"/>
        </w:rPr>
      </w:pPr>
    </w:p>
    <w:p w:rsidR="00AF37E6" w:rsidRDefault="00AF37E6" w:rsidP="006139B2">
      <w:pPr>
        <w:pStyle w:val="Bezproreda"/>
        <w:rPr>
          <w:sz w:val="24"/>
          <w:szCs w:val="24"/>
        </w:rPr>
      </w:pPr>
      <w:r w:rsidRPr="00AF37E6">
        <w:rPr>
          <w:b/>
          <w:sz w:val="24"/>
          <w:szCs w:val="24"/>
        </w:rPr>
        <w:t>AOP 182 Računalne usluge</w:t>
      </w:r>
      <w:r>
        <w:rPr>
          <w:sz w:val="24"/>
          <w:szCs w:val="24"/>
        </w:rPr>
        <w:t xml:space="preserve"> indeks je uvećan zbog veće obveze plaćanja računalnih usluga održavanja programa. </w:t>
      </w:r>
    </w:p>
    <w:p w:rsidR="00AF37E6" w:rsidRDefault="00AF37E6" w:rsidP="006139B2">
      <w:pPr>
        <w:pStyle w:val="Bezproreda"/>
        <w:rPr>
          <w:sz w:val="24"/>
          <w:szCs w:val="24"/>
        </w:rPr>
      </w:pPr>
    </w:p>
    <w:p w:rsidR="00AF37E6" w:rsidRDefault="00595B24" w:rsidP="006139B2">
      <w:pPr>
        <w:pStyle w:val="Bezproreda"/>
        <w:rPr>
          <w:sz w:val="24"/>
          <w:szCs w:val="24"/>
        </w:rPr>
      </w:pPr>
      <w:r w:rsidRPr="00595B24">
        <w:rPr>
          <w:b/>
          <w:sz w:val="24"/>
          <w:szCs w:val="24"/>
        </w:rPr>
        <w:t>AOP 184 Naknade troškova osobama izvan radnog odnosa</w:t>
      </w:r>
      <w:r>
        <w:rPr>
          <w:sz w:val="24"/>
          <w:szCs w:val="24"/>
        </w:rPr>
        <w:t xml:space="preserve"> indeks nije iskazan jer u tekućem izvještajnom razdoblju nije bilo osoba koje se nalaze na stručnom osposobljavanju u školi, dok je u prošlom izvještajnom razdoblju bilo. </w:t>
      </w:r>
    </w:p>
    <w:p w:rsidR="00595B24" w:rsidRDefault="00595B24" w:rsidP="006139B2">
      <w:pPr>
        <w:pStyle w:val="Bezproreda"/>
        <w:rPr>
          <w:sz w:val="24"/>
          <w:szCs w:val="24"/>
        </w:rPr>
      </w:pPr>
    </w:p>
    <w:p w:rsidR="00595B24" w:rsidRDefault="00C410B2" w:rsidP="006139B2">
      <w:pPr>
        <w:pStyle w:val="Bezproreda"/>
        <w:rPr>
          <w:sz w:val="24"/>
          <w:szCs w:val="24"/>
        </w:rPr>
      </w:pPr>
      <w:r w:rsidRPr="00C410B2">
        <w:rPr>
          <w:b/>
          <w:sz w:val="24"/>
          <w:szCs w:val="24"/>
        </w:rPr>
        <w:t>AOP 192 Ostali nespomenuti rashodi poslovanja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indeks uvećan zbog povećanih rashoda koji se odnose na knjiženje rashoda Škole plivanja učenika, kupovine likovnih mapa i poklona za učenike povodom Dana škole. </w:t>
      </w:r>
    </w:p>
    <w:p w:rsidR="00006C83" w:rsidRDefault="00006C83" w:rsidP="006139B2">
      <w:pPr>
        <w:pStyle w:val="Bezproreda"/>
        <w:rPr>
          <w:sz w:val="24"/>
          <w:szCs w:val="24"/>
        </w:rPr>
      </w:pPr>
    </w:p>
    <w:p w:rsidR="00006C83" w:rsidRPr="00C410B2" w:rsidRDefault="00006C83" w:rsidP="006139B2">
      <w:pPr>
        <w:pStyle w:val="Bezproreda"/>
        <w:rPr>
          <w:sz w:val="24"/>
          <w:szCs w:val="24"/>
        </w:rPr>
      </w:pPr>
      <w:r w:rsidRPr="00006C83">
        <w:rPr>
          <w:b/>
          <w:sz w:val="24"/>
          <w:szCs w:val="24"/>
        </w:rPr>
        <w:t>AOP 341 Rashodi za nabavu nefinancijske imovine</w:t>
      </w:r>
      <w:r>
        <w:rPr>
          <w:sz w:val="24"/>
          <w:szCs w:val="24"/>
        </w:rPr>
        <w:t xml:space="preserve"> indeks nije iskazan jer u izvještajnom razdoblju nije bilo nabave nefinancijske imovine. </w:t>
      </w:r>
    </w:p>
    <w:p w:rsidR="00AF37E6" w:rsidRPr="00C410B2" w:rsidRDefault="00AF37E6" w:rsidP="006139B2">
      <w:pPr>
        <w:pStyle w:val="Bezproreda"/>
        <w:rPr>
          <w:b/>
          <w:sz w:val="24"/>
          <w:szCs w:val="24"/>
        </w:rPr>
      </w:pPr>
    </w:p>
    <w:p w:rsidR="00AF37E6" w:rsidRDefault="00AF37E6" w:rsidP="006139B2">
      <w:pPr>
        <w:pStyle w:val="Bezproreda"/>
        <w:rPr>
          <w:sz w:val="24"/>
          <w:szCs w:val="24"/>
        </w:rPr>
      </w:pPr>
    </w:p>
    <w:p w:rsidR="00694584" w:rsidRDefault="00694584" w:rsidP="006139B2">
      <w:pPr>
        <w:pStyle w:val="Bezproreda"/>
        <w:rPr>
          <w:sz w:val="24"/>
          <w:szCs w:val="24"/>
        </w:rPr>
      </w:pPr>
    </w:p>
    <w:p w:rsidR="00694584" w:rsidRPr="00721846" w:rsidRDefault="00694584" w:rsidP="006139B2">
      <w:pPr>
        <w:pStyle w:val="Bezproreda"/>
        <w:rPr>
          <w:sz w:val="24"/>
          <w:szCs w:val="24"/>
        </w:rPr>
      </w:pPr>
    </w:p>
    <w:p w:rsidR="005A0054" w:rsidRPr="00F73694" w:rsidRDefault="005A0054" w:rsidP="006139B2">
      <w:pPr>
        <w:pStyle w:val="Bezproreda"/>
        <w:rPr>
          <w:sz w:val="24"/>
          <w:szCs w:val="24"/>
        </w:rPr>
      </w:pPr>
    </w:p>
    <w:p w:rsidR="00CC0DB1" w:rsidRPr="00D12CB3" w:rsidRDefault="00CC0DB1" w:rsidP="00CC0DB1">
      <w:pPr>
        <w:pStyle w:val="Bezproreda"/>
        <w:rPr>
          <w:b/>
          <w:sz w:val="28"/>
          <w:szCs w:val="28"/>
          <w:u w:val="single"/>
        </w:rPr>
      </w:pPr>
      <w:r w:rsidRPr="00D12CB3">
        <w:rPr>
          <w:b/>
          <w:sz w:val="28"/>
          <w:szCs w:val="28"/>
          <w:u w:val="single"/>
        </w:rPr>
        <w:t>BILJEŠKE UZ OBRAZAC OBVEZE</w:t>
      </w:r>
    </w:p>
    <w:p w:rsidR="00CC0DB1" w:rsidRDefault="00CC0DB1" w:rsidP="00CC0DB1">
      <w:pPr>
        <w:pStyle w:val="Bezproreda"/>
        <w:rPr>
          <w:b/>
          <w:sz w:val="24"/>
          <w:szCs w:val="24"/>
          <w:u w:val="single"/>
        </w:rPr>
      </w:pPr>
    </w:p>
    <w:p w:rsidR="00CC0DB1" w:rsidRDefault="00CC0DB1" w:rsidP="00CC0D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6093D">
        <w:rPr>
          <w:b/>
          <w:sz w:val="24"/>
          <w:szCs w:val="24"/>
        </w:rPr>
        <w:t>AOP 00</w:t>
      </w:r>
      <w:r>
        <w:rPr>
          <w:sz w:val="24"/>
          <w:szCs w:val="24"/>
        </w:rPr>
        <w:t>1 predstavlja stanje obveza na početku razdoblja tj. 1. siječnja 201</w:t>
      </w:r>
      <w:r w:rsidR="00006C83">
        <w:rPr>
          <w:sz w:val="24"/>
          <w:szCs w:val="24"/>
        </w:rPr>
        <w:t>8</w:t>
      </w:r>
      <w:r>
        <w:rPr>
          <w:sz w:val="24"/>
          <w:szCs w:val="24"/>
        </w:rPr>
        <w:t xml:space="preserve">. godine. </w:t>
      </w:r>
    </w:p>
    <w:p w:rsidR="00CC0DB1" w:rsidRDefault="00CC0DB1" w:rsidP="00CC0D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56093D">
        <w:rPr>
          <w:b/>
          <w:sz w:val="24"/>
          <w:szCs w:val="24"/>
        </w:rPr>
        <w:t>AOP-u 002</w:t>
      </w:r>
      <w:r>
        <w:rPr>
          <w:sz w:val="24"/>
          <w:szCs w:val="24"/>
        </w:rPr>
        <w:t xml:space="preserve"> prikazan je iznos povećanja obveza u razdoblju od 1. siječnja do 3</w:t>
      </w:r>
      <w:r w:rsidR="00006C83">
        <w:rPr>
          <w:sz w:val="24"/>
          <w:szCs w:val="24"/>
        </w:rPr>
        <w:t>0. lipnja 2018</w:t>
      </w:r>
      <w:r>
        <w:rPr>
          <w:sz w:val="24"/>
          <w:szCs w:val="24"/>
        </w:rPr>
        <w:t>. godine.</w:t>
      </w:r>
    </w:p>
    <w:p w:rsidR="00CC0DB1" w:rsidRDefault="00CC0DB1" w:rsidP="00CC0D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>
        <w:rPr>
          <w:b/>
          <w:sz w:val="24"/>
          <w:szCs w:val="24"/>
        </w:rPr>
        <w:t>AOP-u 019</w:t>
      </w:r>
      <w:r>
        <w:rPr>
          <w:sz w:val="24"/>
          <w:szCs w:val="24"/>
        </w:rPr>
        <w:t xml:space="preserve"> prikazan je iznos svih podmirenih obveza u razdoblju od 1.siječnja</w:t>
      </w:r>
      <w:r w:rsidR="00006C83">
        <w:rPr>
          <w:sz w:val="24"/>
          <w:szCs w:val="24"/>
        </w:rPr>
        <w:t xml:space="preserve"> do 30. lipnja</w:t>
      </w:r>
      <w:r>
        <w:rPr>
          <w:sz w:val="24"/>
          <w:szCs w:val="24"/>
        </w:rPr>
        <w:t xml:space="preserve"> 201</w:t>
      </w:r>
      <w:r w:rsidR="00006C83">
        <w:rPr>
          <w:sz w:val="24"/>
          <w:szCs w:val="24"/>
        </w:rPr>
        <w:t>8</w:t>
      </w:r>
      <w:r>
        <w:rPr>
          <w:sz w:val="24"/>
          <w:szCs w:val="24"/>
        </w:rPr>
        <w:t xml:space="preserve">. godine. </w:t>
      </w:r>
    </w:p>
    <w:p w:rsidR="00CC0DB1" w:rsidRDefault="00CC0DB1" w:rsidP="00CC0DB1">
      <w:pPr>
        <w:pStyle w:val="Bezproreda"/>
        <w:rPr>
          <w:sz w:val="24"/>
          <w:szCs w:val="24"/>
        </w:rPr>
      </w:pPr>
      <w:r w:rsidRPr="0056093D">
        <w:rPr>
          <w:b/>
          <w:sz w:val="24"/>
          <w:szCs w:val="24"/>
        </w:rPr>
        <w:t xml:space="preserve">AOP </w:t>
      </w:r>
      <w:r>
        <w:rPr>
          <w:b/>
          <w:sz w:val="24"/>
          <w:szCs w:val="24"/>
        </w:rPr>
        <w:t xml:space="preserve">036 </w:t>
      </w:r>
      <w:r>
        <w:rPr>
          <w:sz w:val="24"/>
          <w:szCs w:val="24"/>
        </w:rPr>
        <w:t>predstavlja stanje obveza na</w:t>
      </w:r>
      <w:r w:rsidR="00006C83">
        <w:rPr>
          <w:sz w:val="24"/>
          <w:szCs w:val="24"/>
        </w:rPr>
        <w:t xml:space="preserve"> kraju izvještajnog razdoblja 30. lipnja</w:t>
      </w:r>
      <w:r>
        <w:rPr>
          <w:sz w:val="24"/>
          <w:szCs w:val="24"/>
        </w:rPr>
        <w:t xml:space="preserve"> 201</w:t>
      </w:r>
      <w:r w:rsidR="00006C83">
        <w:rPr>
          <w:sz w:val="24"/>
          <w:szCs w:val="24"/>
        </w:rPr>
        <w:t>8</w:t>
      </w:r>
      <w:r>
        <w:rPr>
          <w:sz w:val="24"/>
          <w:szCs w:val="24"/>
        </w:rPr>
        <w:t>. godine.</w:t>
      </w:r>
    </w:p>
    <w:p w:rsidR="00006C83" w:rsidRPr="00006C83" w:rsidRDefault="00006C83" w:rsidP="00CC0DB1">
      <w:pPr>
        <w:pStyle w:val="Bezproreda"/>
        <w:rPr>
          <w:b/>
          <w:sz w:val="24"/>
          <w:szCs w:val="24"/>
        </w:rPr>
      </w:pPr>
      <w:r w:rsidRPr="00006C83">
        <w:rPr>
          <w:b/>
          <w:sz w:val="24"/>
          <w:szCs w:val="24"/>
        </w:rPr>
        <w:t>AOP 037 Stanje dospjelih obveza na kraju izvještajnog razdoblja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predstavlja obveze kojima je rok dospijeća bio do 30.6.2018. godine, a koje nisu podmirene. </w:t>
      </w:r>
      <w:r w:rsidR="00A30AB0">
        <w:rPr>
          <w:sz w:val="24"/>
          <w:szCs w:val="24"/>
        </w:rPr>
        <w:t xml:space="preserve">Navedene obveze odnose se na investicijske radove te nisu podmirene iz razloga što izvođači nisu završili radove do kraja. Obveze će biti podmirene kada radovi budu gotovi. </w:t>
      </w:r>
      <w:r w:rsidRPr="00006C83">
        <w:rPr>
          <w:b/>
          <w:sz w:val="24"/>
          <w:szCs w:val="24"/>
        </w:rPr>
        <w:t xml:space="preserve"> </w:t>
      </w:r>
    </w:p>
    <w:p w:rsidR="00CC0DB1" w:rsidRDefault="00CC0DB1" w:rsidP="00CC0DB1">
      <w:pPr>
        <w:pStyle w:val="Bezproreda"/>
        <w:rPr>
          <w:b/>
          <w:sz w:val="24"/>
          <w:szCs w:val="24"/>
        </w:rPr>
      </w:pPr>
    </w:p>
    <w:p w:rsidR="00A30AB0" w:rsidRDefault="00A30AB0" w:rsidP="00CC0DB1">
      <w:pPr>
        <w:pStyle w:val="Bezproreda"/>
        <w:rPr>
          <w:b/>
          <w:sz w:val="24"/>
          <w:szCs w:val="24"/>
        </w:rPr>
      </w:pPr>
    </w:p>
    <w:p w:rsidR="00A30AB0" w:rsidRDefault="00A30AB0" w:rsidP="00CC0DB1">
      <w:pPr>
        <w:pStyle w:val="Bezproreda"/>
        <w:rPr>
          <w:b/>
          <w:sz w:val="24"/>
          <w:szCs w:val="24"/>
        </w:rPr>
      </w:pPr>
    </w:p>
    <w:p w:rsidR="00A30AB0" w:rsidRDefault="00A30AB0" w:rsidP="00CC0DB1">
      <w:pPr>
        <w:pStyle w:val="Bezproreda"/>
        <w:rPr>
          <w:b/>
          <w:sz w:val="24"/>
          <w:szCs w:val="24"/>
        </w:rPr>
      </w:pPr>
    </w:p>
    <w:p w:rsidR="00A30AB0" w:rsidRDefault="00A30AB0" w:rsidP="00CC0DB1">
      <w:pPr>
        <w:pStyle w:val="Bezproreda"/>
        <w:rPr>
          <w:b/>
          <w:sz w:val="24"/>
          <w:szCs w:val="24"/>
        </w:rPr>
      </w:pPr>
    </w:p>
    <w:p w:rsidR="00A30AB0" w:rsidRDefault="00A30AB0" w:rsidP="00CC0DB1">
      <w:pPr>
        <w:pStyle w:val="Bezproreda"/>
        <w:rPr>
          <w:b/>
          <w:sz w:val="24"/>
          <w:szCs w:val="24"/>
        </w:rPr>
      </w:pPr>
    </w:p>
    <w:p w:rsidR="00A30AB0" w:rsidRDefault="00A30AB0" w:rsidP="00CC0DB1">
      <w:pPr>
        <w:pStyle w:val="Bezproreda"/>
        <w:rPr>
          <w:b/>
          <w:sz w:val="24"/>
          <w:szCs w:val="24"/>
        </w:rPr>
      </w:pPr>
    </w:p>
    <w:p w:rsidR="00CC0DB1" w:rsidRDefault="00CC0DB1" w:rsidP="00CC0DB1">
      <w:pPr>
        <w:pStyle w:val="Bezproreda"/>
        <w:rPr>
          <w:sz w:val="24"/>
          <w:szCs w:val="24"/>
        </w:rPr>
      </w:pPr>
      <w:r w:rsidRPr="0056093D">
        <w:rPr>
          <w:b/>
          <w:sz w:val="24"/>
          <w:szCs w:val="24"/>
        </w:rPr>
        <w:lastRenderedPageBreak/>
        <w:t>AOP 09</w:t>
      </w:r>
      <w:r>
        <w:rPr>
          <w:b/>
          <w:sz w:val="24"/>
          <w:szCs w:val="24"/>
        </w:rPr>
        <w:t xml:space="preserve">0 </w:t>
      </w:r>
      <w:r w:rsidRPr="0056093D">
        <w:rPr>
          <w:b/>
          <w:sz w:val="24"/>
          <w:szCs w:val="24"/>
        </w:rPr>
        <w:t xml:space="preserve">Stanje nedospjelih obveza na kraju izvještajnog razdoblja </w:t>
      </w:r>
      <w:r>
        <w:rPr>
          <w:sz w:val="24"/>
          <w:szCs w:val="24"/>
        </w:rPr>
        <w:t>sastoji se od:</w:t>
      </w:r>
    </w:p>
    <w:p w:rsidR="00CC0DB1" w:rsidRDefault="00CC0DB1" w:rsidP="00CC0DB1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AOP 091 Međusobne obveze proračunskih korisnika u iznosu </w:t>
      </w:r>
      <w:r w:rsidR="00A30AB0">
        <w:rPr>
          <w:sz w:val="24"/>
          <w:szCs w:val="24"/>
        </w:rPr>
        <w:t>7.409</w:t>
      </w:r>
      <w:r>
        <w:rPr>
          <w:sz w:val="24"/>
          <w:szCs w:val="24"/>
        </w:rPr>
        <w:t xml:space="preserve"> kn (obveze za povrat u proračun sredstava koje refundira HZZO-naknada za bolovanje iznad 42 dana)</w:t>
      </w:r>
    </w:p>
    <w:p w:rsidR="00CC0DB1" w:rsidRDefault="00CC0DB1" w:rsidP="00CC0DB1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AOP 092 Obveze za rashode poslovanja u iznosu </w:t>
      </w:r>
      <w:r w:rsidR="00A30AB0">
        <w:rPr>
          <w:sz w:val="24"/>
          <w:szCs w:val="24"/>
        </w:rPr>
        <w:t>342.179,00</w:t>
      </w:r>
      <w:r>
        <w:rPr>
          <w:sz w:val="24"/>
          <w:szCs w:val="24"/>
        </w:rPr>
        <w:t xml:space="preserve"> kn koje se odnose na:</w:t>
      </w:r>
    </w:p>
    <w:p w:rsidR="00A30AB0" w:rsidRDefault="00A30AB0" w:rsidP="00CC0DB1">
      <w:pPr>
        <w:pStyle w:val="Bezproreda"/>
        <w:ind w:firstLine="360"/>
        <w:rPr>
          <w:sz w:val="24"/>
          <w:szCs w:val="24"/>
        </w:rPr>
      </w:pPr>
    </w:p>
    <w:p w:rsidR="00AC509B" w:rsidRDefault="00CC0DB1" w:rsidP="00A30AB0">
      <w:pPr>
        <w:pStyle w:val="Bezprored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231 Obveze za zaposlene u iznosu </w:t>
      </w:r>
      <w:r w:rsidR="00AC509B">
        <w:rPr>
          <w:sz w:val="24"/>
          <w:szCs w:val="24"/>
        </w:rPr>
        <w:t>263.170,71</w:t>
      </w:r>
      <w:r w:rsidR="0035307E">
        <w:rPr>
          <w:sz w:val="24"/>
          <w:szCs w:val="24"/>
        </w:rPr>
        <w:t xml:space="preserve"> kn koje se odnose na:</w:t>
      </w:r>
    </w:p>
    <w:p w:rsidR="00AC509B" w:rsidRDefault="00AC509B" w:rsidP="0035307E">
      <w:pPr>
        <w:pStyle w:val="Bezprored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C0DB1">
        <w:rPr>
          <w:sz w:val="24"/>
          <w:szCs w:val="24"/>
        </w:rPr>
        <w:t xml:space="preserve">laća za zaposlenike za </w:t>
      </w:r>
      <w:r>
        <w:rPr>
          <w:sz w:val="24"/>
          <w:szCs w:val="24"/>
        </w:rPr>
        <w:t>lipanj</w:t>
      </w:r>
      <w:r w:rsidR="00CC0DB1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="00CC0DB1">
        <w:rPr>
          <w:sz w:val="24"/>
          <w:szCs w:val="24"/>
        </w:rPr>
        <w:t xml:space="preserve">. u iznosu  </w:t>
      </w:r>
      <w:r>
        <w:rPr>
          <w:sz w:val="24"/>
          <w:szCs w:val="24"/>
        </w:rPr>
        <w:t>257.415,36</w:t>
      </w:r>
      <w:r w:rsidR="00CC0DB1">
        <w:rPr>
          <w:sz w:val="24"/>
          <w:szCs w:val="24"/>
        </w:rPr>
        <w:t xml:space="preserve"> kn</w:t>
      </w:r>
    </w:p>
    <w:p w:rsidR="00AC509B" w:rsidRDefault="00AC509B" w:rsidP="0035307E">
      <w:pPr>
        <w:pStyle w:val="Bezprored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C0DB1">
        <w:rPr>
          <w:sz w:val="24"/>
          <w:szCs w:val="24"/>
        </w:rPr>
        <w:t xml:space="preserve">laća za pomoćnike u nastavi za </w:t>
      </w:r>
      <w:r>
        <w:rPr>
          <w:sz w:val="24"/>
          <w:szCs w:val="24"/>
        </w:rPr>
        <w:t>lipanj</w:t>
      </w:r>
      <w:r w:rsidR="00CC0DB1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="00CC0DB1">
        <w:rPr>
          <w:sz w:val="24"/>
          <w:szCs w:val="24"/>
        </w:rPr>
        <w:t xml:space="preserve">. u iznosu </w:t>
      </w:r>
      <w:r>
        <w:rPr>
          <w:sz w:val="24"/>
          <w:szCs w:val="24"/>
        </w:rPr>
        <w:t>5.755,35</w:t>
      </w:r>
      <w:r w:rsidR="00CC0DB1">
        <w:rPr>
          <w:sz w:val="24"/>
          <w:szCs w:val="24"/>
        </w:rPr>
        <w:t xml:space="preserve"> kn. </w:t>
      </w:r>
    </w:p>
    <w:p w:rsidR="00CC0DB1" w:rsidRDefault="00CC0DB1" w:rsidP="00AC509B">
      <w:pPr>
        <w:pStyle w:val="Bezproreda"/>
        <w:ind w:left="1068"/>
        <w:rPr>
          <w:sz w:val="24"/>
          <w:szCs w:val="24"/>
        </w:rPr>
      </w:pPr>
      <w:r>
        <w:rPr>
          <w:sz w:val="24"/>
          <w:szCs w:val="24"/>
        </w:rPr>
        <w:t>Obje plaće isplaćene</w:t>
      </w:r>
      <w:r w:rsidR="00AC509B">
        <w:rPr>
          <w:sz w:val="24"/>
          <w:szCs w:val="24"/>
        </w:rPr>
        <w:t xml:space="preserve"> su</w:t>
      </w:r>
      <w:r>
        <w:rPr>
          <w:sz w:val="24"/>
          <w:szCs w:val="24"/>
        </w:rPr>
        <w:t xml:space="preserve"> u </w:t>
      </w:r>
      <w:r w:rsidR="00AC509B">
        <w:rPr>
          <w:sz w:val="24"/>
          <w:szCs w:val="24"/>
        </w:rPr>
        <w:t>srpnju</w:t>
      </w:r>
      <w:r>
        <w:rPr>
          <w:sz w:val="24"/>
          <w:szCs w:val="24"/>
        </w:rPr>
        <w:t xml:space="preserve"> 2018. godine.</w:t>
      </w:r>
      <w:r w:rsidR="00AC509B">
        <w:rPr>
          <w:sz w:val="24"/>
          <w:szCs w:val="24"/>
        </w:rPr>
        <w:t xml:space="preserve"> Plaća za zaposlenike isplaćena 9. srpnja 2018., a plaća Pomoćnika u nastavi isplaćena 6. srpnja 2018. godine.</w:t>
      </w:r>
    </w:p>
    <w:p w:rsidR="00CC0DB1" w:rsidRDefault="00CC0DB1" w:rsidP="00CC0DB1">
      <w:pPr>
        <w:pStyle w:val="Bezproreda"/>
        <w:rPr>
          <w:sz w:val="24"/>
          <w:szCs w:val="24"/>
        </w:rPr>
      </w:pPr>
    </w:p>
    <w:p w:rsidR="00CC0DB1" w:rsidRDefault="00CC0DB1" w:rsidP="00A30AB0">
      <w:pPr>
        <w:pStyle w:val="Bezprored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232 Obveze za materijalne rashode u ukupnom iznosu od </w:t>
      </w:r>
      <w:r w:rsidR="00AC509B">
        <w:rPr>
          <w:sz w:val="24"/>
          <w:szCs w:val="24"/>
        </w:rPr>
        <w:t>79.008,49</w:t>
      </w:r>
      <w:r>
        <w:rPr>
          <w:sz w:val="24"/>
          <w:szCs w:val="24"/>
        </w:rPr>
        <w:t xml:space="preserve"> kn koje se odnose</w:t>
      </w:r>
      <w:r w:rsidRPr="003A3BE2">
        <w:rPr>
          <w:sz w:val="24"/>
          <w:szCs w:val="24"/>
        </w:rPr>
        <w:t xml:space="preserve"> na: </w:t>
      </w:r>
    </w:p>
    <w:p w:rsidR="0035307E" w:rsidRDefault="00CC0DB1" w:rsidP="00CC0DB1">
      <w:pPr>
        <w:pStyle w:val="Bezproreda"/>
        <w:numPr>
          <w:ilvl w:val="0"/>
          <w:numId w:val="3"/>
        </w:numPr>
        <w:rPr>
          <w:sz w:val="24"/>
          <w:szCs w:val="24"/>
        </w:rPr>
      </w:pPr>
      <w:r w:rsidRPr="003A3BE2">
        <w:rPr>
          <w:sz w:val="24"/>
          <w:szCs w:val="24"/>
        </w:rPr>
        <w:t xml:space="preserve">Prijevoz za zaposlenike za mjesec </w:t>
      </w:r>
      <w:r w:rsidR="0035307E">
        <w:rPr>
          <w:sz w:val="24"/>
          <w:szCs w:val="24"/>
        </w:rPr>
        <w:t>lipanj</w:t>
      </w:r>
      <w:r w:rsidRPr="003A3BE2">
        <w:rPr>
          <w:sz w:val="24"/>
          <w:szCs w:val="24"/>
        </w:rPr>
        <w:t xml:space="preserve"> 201</w:t>
      </w:r>
      <w:r w:rsidR="0035307E">
        <w:rPr>
          <w:sz w:val="24"/>
          <w:szCs w:val="24"/>
        </w:rPr>
        <w:t>8</w:t>
      </w:r>
      <w:r w:rsidRPr="003A3BE2">
        <w:rPr>
          <w:sz w:val="24"/>
          <w:szCs w:val="24"/>
        </w:rPr>
        <w:t xml:space="preserve">. u iznosu od </w:t>
      </w:r>
      <w:r w:rsidR="0035307E">
        <w:rPr>
          <w:sz w:val="24"/>
          <w:szCs w:val="24"/>
        </w:rPr>
        <w:t>41.144,75</w:t>
      </w:r>
      <w:r w:rsidRPr="003A3BE2">
        <w:rPr>
          <w:sz w:val="24"/>
          <w:szCs w:val="24"/>
        </w:rPr>
        <w:t xml:space="preserve"> kn te</w:t>
      </w:r>
      <w:r>
        <w:rPr>
          <w:sz w:val="24"/>
          <w:szCs w:val="24"/>
        </w:rPr>
        <w:t xml:space="preserve"> </w:t>
      </w:r>
      <w:r w:rsidRPr="003A3BE2">
        <w:rPr>
          <w:sz w:val="24"/>
          <w:szCs w:val="24"/>
        </w:rPr>
        <w:t xml:space="preserve"> prijevoz za mjesec </w:t>
      </w:r>
      <w:r w:rsidR="0035307E">
        <w:rPr>
          <w:sz w:val="24"/>
          <w:szCs w:val="24"/>
        </w:rPr>
        <w:t>lipanj</w:t>
      </w:r>
      <w:r>
        <w:rPr>
          <w:sz w:val="24"/>
          <w:szCs w:val="24"/>
        </w:rPr>
        <w:t xml:space="preserve"> za pomoćnike u nastavi u iznosu od </w:t>
      </w:r>
      <w:r w:rsidR="0035307E">
        <w:rPr>
          <w:sz w:val="24"/>
          <w:szCs w:val="24"/>
        </w:rPr>
        <w:t>925,98</w:t>
      </w:r>
      <w:r>
        <w:rPr>
          <w:sz w:val="24"/>
          <w:szCs w:val="24"/>
        </w:rPr>
        <w:t xml:space="preserve"> kn</w:t>
      </w:r>
      <w:r w:rsidR="0035307E">
        <w:rPr>
          <w:sz w:val="24"/>
          <w:szCs w:val="24"/>
        </w:rPr>
        <w:t>.</w:t>
      </w:r>
    </w:p>
    <w:p w:rsidR="00CC0DB1" w:rsidRDefault="0035307E" w:rsidP="0035307E">
      <w:pPr>
        <w:pStyle w:val="Bezproreda"/>
        <w:ind w:left="1500"/>
        <w:rPr>
          <w:sz w:val="24"/>
          <w:szCs w:val="24"/>
        </w:rPr>
      </w:pPr>
      <w:r>
        <w:rPr>
          <w:sz w:val="24"/>
          <w:szCs w:val="24"/>
        </w:rPr>
        <w:t>Obje naknade su isplaćene</w:t>
      </w:r>
      <w:r w:rsidR="00CC0DB1">
        <w:rPr>
          <w:sz w:val="24"/>
          <w:szCs w:val="24"/>
        </w:rPr>
        <w:t xml:space="preserve"> u </w:t>
      </w:r>
      <w:r>
        <w:rPr>
          <w:sz w:val="24"/>
          <w:szCs w:val="24"/>
        </w:rPr>
        <w:t>srpnju 2018. godine uz isplatu plaće. (6. i 9. srpnja)</w:t>
      </w:r>
    </w:p>
    <w:p w:rsidR="00CC0DB1" w:rsidRDefault="0035307E" w:rsidP="00CC0DB1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Naknadu</w:t>
      </w:r>
      <w:r w:rsidR="00CC0DB1">
        <w:rPr>
          <w:sz w:val="24"/>
          <w:szCs w:val="24"/>
        </w:rPr>
        <w:t xml:space="preserve"> za nezapošljavanje invalida u iznosu </w:t>
      </w:r>
      <w:r>
        <w:rPr>
          <w:sz w:val="24"/>
          <w:szCs w:val="24"/>
        </w:rPr>
        <w:t>1.031,94</w:t>
      </w:r>
      <w:r w:rsidR="00CC0DB1">
        <w:rPr>
          <w:sz w:val="24"/>
          <w:szCs w:val="24"/>
        </w:rPr>
        <w:t xml:space="preserve"> kn</w:t>
      </w:r>
      <w:r>
        <w:rPr>
          <w:sz w:val="24"/>
          <w:szCs w:val="24"/>
        </w:rPr>
        <w:t>. Naknada isplaćena 9. srpnja 2018. godine.</w:t>
      </w:r>
    </w:p>
    <w:p w:rsidR="00CC0DB1" w:rsidRPr="003A3BE2" w:rsidRDefault="00CC0DB1" w:rsidP="00CC0DB1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Ostale materijalne rashode</w:t>
      </w:r>
      <w:r w:rsidR="0035307E">
        <w:rPr>
          <w:sz w:val="24"/>
          <w:szCs w:val="24"/>
        </w:rPr>
        <w:t xml:space="preserve"> (rashodi za</w:t>
      </w:r>
      <w:r>
        <w:rPr>
          <w:sz w:val="24"/>
          <w:szCs w:val="24"/>
        </w:rPr>
        <w:t xml:space="preserve"> materijal</w:t>
      </w:r>
      <w:r w:rsidR="0035307E">
        <w:rPr>
          <w:sz w:val="24"/>
          <w:szCs w:val="24"/>
        </w:rPr>
        <w:t xml:space="preserve"> i energiju</w:t>
      </w:r>
      <w:r>
        <w:rPr>
          <w:sz w:val="24"/>
          <w:szCs w:val="24"/>
        </w:rPr>
        <w:t xml:space="preserve">, </w:t>
      </w:r>
      <w:r w:rsidR="0035307E">
        <w:rPr>
          <w:sz w:val="24"/>
          <w:szCs w:val="24"/>
        </w:rPr>
        <w:t>usluge i ostale nespomenute usluge</w:t>
      </w:r>
      <w:r>
        <w:rPr>
          <w:sz w:val="24"/>
          <w:szCs w:val="24"/>
        </w:rPr>
        <w:t xml:space="preserve"> u iznosu </w:t>
      </w:r>
      <w:r w:rsidR="0035307E">
        <w:rPr>
          <w:sz w:val="24"/>
          <w:szCs w:val="24"/>
        </w:rPr>
        <w:t>35.905,82</w:t>
      </w:r>
      <w:r>
        <w:rPr>
          <w:sz w:val="24"/>
          <w:szCs w:val="24"/>
        </w:rPr>
        <w:t xml:space="preserve"> kn s dospi</w:t>
      </w:r>
      <w:r w:rsidR="0035307E">
        <w:rPr>
          <w:sz w:val="24"/>
          <w:szCs w:val="24"/>
        </w:rPr>
        <w:t xml:space="preserve">jećem plaćanja u srpnju i kolovozu 2018. godine. </w:t>
      </w:r>
    </w:p>
    <w:p w:rsidR="00CC0DB1" w:rsidRDefault="00CC0DB1" w:rsidP="00CC0DB1">
      <w:pPr>
        <w:pStyle w:val="Bezproreda"/>
        <w:rPr>
          <w:sz w:val="24"/>
          <w:szCs w:val="24"/>
        </w:rPr>
      </w:pPr>
    </w:p>
    <w:p w:rsidR="00CC0DB1" w:rsidRDefault="00CC0DB1" w:rsidP="00CC0DB1">
      <w:pPr>
        <w:pStyle w:val="Bezproreda"/>
        <w:rPr>
          <w:sz w:val="24"/>
          <w:szCs w:val="24"/>
        </w:rPr>
      </w:pPr>
    </w:p>
    <w:p w:rsidR="00976945" w:rsidRPr="007F0392" w:rsidRDefault="00976945" w:rsidP="006139B2">
      <w:pPr>
        <w:pStyle w:val="Bezproreda"/>
        <w:rPr>
          <w:b/>
          <w:color w:val="FF0000"/>
          <w:sz w:val="28"/>
          <w:szCs w:val="28"/>
          <w:u w:val="single"/>
        </w:rPr>
      </w:pPr>
    </w:p>
    <w:p w:rsidR="00590E28" w:rsidRDefault="00590E28" w:rsidP="006139B2">
      <w:pPr>
        <w:pStyle w:val="Bezproreda"/>
        <w:rPr>
          <w:b/>
          <w:sz w:val="28"/>
          <w:szCs w:val="28"/>
          <w:u w:val="single"/>
        </w:rPr>
      </w:pPr>
    </w:p>
    <w:p w:rsidR="00590E28" w:rsidRDefault="00590E28" w:rsidP="006139B2">
      <w:pPr>
        <w:pStyle w:val="Bezproreda"/>
        <w:rPr>
          <w:b/>
          <w:sz w:val="28"/>
          <w:szCs w:val="28"/>
          <w:u w:val="single"/>
        </w:rPr>
      </w:pPr>
    </w:p>
    <w:p w:rsidR="00A41073" w:rsidRDefault="00A41073" w:rsidP="006139B2">
      <w:pPr>
        <w:pStyle w:val="Bezproreda"/>
        <w:rPr>
          <w:sz w:val="24"/>
          <w:szCs w:val="24"/>
        </w:rPr>
      </w:pPr>
    </w:p>
    <w:p w:rsidR="00A41073" w:rsidRDefault="00A41073" w:rsidP="006139B2">
      <w:pPr>
        <w:pStyle w:val="Bezproreda"/>
        <w:rPr>
          <w:sz w:val="24"/>
          <w:szCs w:val="24"/>
        </w:rPr>
      </w:pPr>
    </w:p>
    <w:p w:rsidR="00590E28" w:rsidRDefault="00A41073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590E28" w:rsidRDefault="00590E28" w:rsidP="006139B2">
      <w:pPr>
        <w:pStyle w:val="Bezproreda"/>
        <w:rPr>
          <w:sz w:val="24"/>
          <w:szCs w:val="24"/>
        </w:rPr>
      </w:pPr>
    </w:p>
    <w:p w:rsidR="00A41073" w:rsidRPr="00D12CB3" w:rsidRDefault="00590E28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41073">
        <w:rPr>
          <w:sz w:val="24"/>
          <w:szCs w:val="24"/>
        </w:rPr>
        <w:t xml:space="preserve">  Voditelj računovodstva:</w:t>
      </w:r>
      <w:r w:rsidR="00A41073">
        <w:rPr>
          <w:sz w:val="24"/>
          <w:szCs w:val="24"/>
        </w:rPr>
        <w:tab/>
      </w:r>
      <w:r w:rsidR="00A41073">
        <w:rPr>
          <w:sz w:val="24"/>
          <w:szCs w:val="24"/>
        </w:rPr>
        <w:tab/>
      </w:r>
      <w:r w:rsidR="00A41073">
        <w:rPr>
          <w:sz w:val="24"/>
          <w:szCs w:val="24"/>
        </w:rPr>
        <w:tab/>
      </w:r>
      <w:r w:rsidR="00A41073">
        <w:rPr>
          <w:sz w:val="24"/>
          <w:szCs w:val="24"/>
        </w:rPr>
        <w:tab/>
      </w:r>
      <w:r w:rsidR="00A41073">
        <w:rPr>
          <w:sz w:val="24"/>
          <w:szCs w:val="24"/>
        </w:rPr>
        <w:tab/>
        <w:t>Ravnateljica:</w:t>
      </w:r>
    </w:p>
    <w:p w:rsidR="0056093D" w:rsidRDefault="00A41073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Irena </w:t>
      </w:r>
      <w:proofErr w:type="spellStart"/>
      <w:r>
        <w:rPr>
          <w:sz w:val="24"/>
          <w:szCs w:val="24"/>
        </w:rPr>
        <w:t>Bardač</w:t>
      </w:r>
      <w:proofErr w:type="spellEnd"/>
      <w:r>
        <w:rPr>
          <w:sz w:val="24"/>
          <w:szCs w:val="24"/>
        </w:rPr>
        <w:t xml:space="preserve">                                                                 Slađana </w:t>
      </w:r>
      <w:proofErr w:type="spellStart"/>
      <w:r>
        <w:rPr>
          <w:sz w:val="24"/>
          <w:szCs w:val="24"/>
        </w:rPr>
        <w:t>Švajda</w:t>
      </w:r>
      <w:proofErr w:type="spellEnd"/>
    </w:p>
    <w:p w:rsidR="00D12CB3" w:rsidRDefault="00D12CB3" w:rsidP="00014900">
      <w:pPr>
        <w:pStyle w:val="Bezproreda"/>
        <w:rPr>
          <w:sz w:val="24"/>
          <w:szCs w:val="24"/>
        </w:rPr>
      </w:pPr>
    </w:p>
    <w:p w:rsidR="0056093D" w:rsidRDefault="0056093D" w:rsidP="00014900">
      <w:pPr>
        <w:pStyle w:val="Bezproreda"/>
        <w:rPr>
          <w:sz w:val="24"/>
          <w:szCs w:val="24"/>
        </w:rPr>
      </w:pPr>
    </w:p>
    <w:p w:rsidR="0056093D" w:rsidRPr="004B44DC" w:rsidRDefault="0056093D" w:rsidP="00014900">
      <w:pPr>
        <w:pStyle w:val="Bezproreda"/>
        <w:rPr>
          <w:sz w:val="24"/>
          <w:szCs w:val="24"/>
        </w:rPr>
      </w:pPr>
    </w:p>
    <w:p w:rsidR="00014900" w:rsidRPr="00014900" w:rsidRDefault="00014900" w:rsidP="00014900">
      <w:pPr>
        <w:pStyle w:val="Bezproreda"/>
        <w:ind w:firstLine="708"/>
        <w:rPr>
          <w:sz w:val="24"/>
          <w:szCs w:val="24"/>
        </w:rPr>
      </w:pPr>
    </w:p>
    <w:p w:rsidR="00014900" w:rsidRPr="00014900" w:rsidRDefault="00014900" w:rsidP="000149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D6856" w:rsidRPr="003D6856" w:rsidRDefault="003D6856" w:rsidP="003D6856">
      <w:pPr>
        <w:pStyle w:val="Bezproreda"/>
        <w:jc w:val="center"/>
        <w:rPr>
          <w:b/>
          <w:sz w:val="24"/>
          <w:szCs w:val="24"/>
        </w:rPr>
      </w:pPr>
    </w:p>
    <w:p w:rsidR="003D6856" w:rsidRPr="003D6856" w:rsidRDefault="00C90682" w:rsidP="0056093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3D6856" w:rsidRPr="003D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18E0"/>
    <w:multiLevelType w:val="hybridMultilevel"/>
    <w:tmpl w:val="E7C64260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26A6D9A"/>
    <w:multiLevelType w:val="hybridMultilevel"/>
    <w:tmpl w:val="709696D4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A215D5"/>
    <w:multiLevelType w:val="hybridMultilevel"/>
    <w:tmpl w:val="93547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90DC7"/>
    <w:multiLevelType w:val="hybridMultilevel"/>
    <w:tmpl w:val="89A6453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0EF78E6"/>
    <w:multiLevelType w:val="hybridMultilevel"/>
    <w:tmpl w:val="E18AE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E238F"/>
    <w:multiLevelType w:val="hybridMultilevel"/>
    <w:tmpl w:val="00949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22226"/>
    <w:multiLevelType w:val="hybridMultilevel"/>
    <w:tmpl w:val="4DEA7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B120C"/>
    <w:multiLevelType w:val="hybridMultilevel"/>
    <w:tmpl w:val="E640DE84"/>
    <w:lvl w:ilvl="0" w:tplc="26B6618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6E82E97"/>
    <w:multiLevelType w:val="hybridMultilevel"/>
    <w:tmpl w:val="5AA83356"/>
    <w:lvl w:ilvl="0" w:tplc="19763A2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56"/>
    <w:rsid w:val="00006C83"/>
    <w:rsid w:val="00014900"/>
    <w:rsid w:val="0004539D"/>
    <w:rsid w:val="00082ABA"/>
    <w:rsid w:val="00191381"/>
    <w:rsid w:val="001B7CAF"/>
    <w:rsid w:val="001F1B49"/>
    <w:rsid w:val="001F248F"/>
    <w:rsid w:val="00210D21"/>
    <w:rsid w:val="00242683"/>
    <w:rsid w:val="00293AA4"/>
    <w:rsid w:val="002B1508"/>
    <w:rsid w:val="002E0491"/>
    <w:rsid w:val="003448A4"/>
    <w:rsid w:val="0035307E"/>
    <w:rsid w:val="00366788"/>
    <w:rsid w:val="003A3BE2"/>
    <w:rsid w:val="003D6856"/>
    <w:rsid w:val="0041034C"/>
    <w:rsid w:val="004128EC"/>
    <w:rsid w:val="004B44DC"/>
    <w:rsid w:val="00522ACE"/>
    <w:rsid w:val="0056093D"/>
    <w:rsid w:val="00590E28"/>
    <w:rsid w:val="0059491A"/>
    <w:rsid w:val="00595B24"/>
    <w:rsid w:val="005A0054"/>
    <w:rsid w:val="005A77FE"/>
    <w:rsid w:val="006139B2"/>
    <w:rsid w:val="00694584"/>
    <w:rsid w:val="00706558"/>
    <w:rsid w:val="00721846"/>
    <w:rsid w:val="007F0392"/>
    <w:rsid w:val="007F68D0"/>
    <w:rsid w:val="008B2920"/>
    <w:rsid w:val="008B318C"/>
    <w:rsid w:val="008C0596"/>
    <w:rsid w:val="00973CFC"/>
    <w:rsid w:val="00976945"/>
    <w:rsid w:val="009A4246"/>
    <w:rsid w:val="009D208C"/>
    <w:rsid w:val="009D759A"/>
    <w:rsid w:val="009F3ACC"/>
    <w:rsid w:val="009F763D"/>
    <w:rsid w:val="00A16600"/>
    <w:rsid w:val="00A30AB0"/>
    <w:rsid w:val="00A41073"/>
    <w:rsid w:val="00A73F03"/>
    <w:rsid w:val="00AC509B"/>
    <w:rsid w:val="00AF37E6"/>
    <w:rsid w:val="00B07E36"/>
    <w:rsid w:val="00B738F4"/>
    <w:rsid w:val="00BD33DD"/>
    <w:rsid w:val="00C410B2"/>
    <w:rsid w:val="00C90682"/>
    <w:rsid w:val="00CC0DB1"/>
    <w:rsid w:val="00CC5E98"/>
    <w:rsid w:val="00D07012"/>
    <w:rsid w:val="00D12CB3"/>
    <w:rsid w:val="00D21485"/>
    <w:rsid w:val="00D51AB8"/>
    <w:rsid w:val="00D81162"/>
    <w:rsid w:val="00EA596E"/>
    <w:rsid w:val="00EA5D5E"/>
    <w:rsid w:val="00EE155F"/>
    <w:rsid w:val="00F15315"/>
    <w:rsid w:val="00F7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FAC63-134E-43ED-96DC-56B08C93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6856"/>
    <w:pPr>
      <w:ind w:left="720"/>
      <w:contextualSpacing/>
    </w:pPr>
  </w:style>
  <w:style w:type="paragraph" w:styleId="Bezproreda">
    <w:name w:val="No Spacing"/>
    <w:uiPriority w:val="1"/>
    <w:qFormat/>
    <w:rsid w:val="003D685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1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Tajništvo</cp:lastModifiedBy>
  <cp:revision>2</cp:revision>
  <cp:lastPrinted>2018-07-09T12:43:00Z</cp:lastPrinted>
  <dcterms:created xsi:type="dcterms:W3CDTF">2018-09-18T07:19:00Z</dcterms:created>
  <dcterms:modified xsi:type="dcterms:W3CDTF">2018-09-18T07:19:00Z</dcterms:modified>
</cp:coreProperties>
</file>